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09" w:rsidRPr="004D5609" w:rsidRDefault="004D5609" w:rsidP="004D5609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D5609">
        <w:rPr>
          <w:rFonts w:ascii="Bookman Old Style" w:hAnsi="Bookman Old Style"/>
          <w:b/>
          <w:sz w:val="36"/>
          <w:szCs w:val="36"/>
        </w:rPr>
        <w:t>Common Committee</w:t>
      </w:r>
    </w:p>
    <w:p w:rsidR="004D5609" w:rsidRPr="004D5609" w:rsidRDefault="004D5609" w:rsidP="004D5609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proofErr w:type="spellStart"/>
      <w:r w:rsidRPr="004D5609">
        <w:rPr>
          <w:rFonts w:ascii="Bookman Old Style" w:hAnsi="Bookman Old Style"/>
          <w:sz w:val="28"/>
          <w:szCs w:val="28"/>
        </w:rPr>
        <w:t>Vidyasagar</w:t>
      </w:r>
      <w:proofErr w:type="spellEnd"/>
      <w:r w:rsidRPr="004D5609">
        <w:rPr>
          <w:rFonts w:ascii="Bookman Old Style" w:hAnsi="Bookman Old Style"/>
          <w:sz w:val="28"/>
          <w:szCs w:val="28"/>
        </w:rPr>
        <w:t xml:space="preserve"> Group of Colleges</w:t>
      </w:r>
    </w:p>
    <w:p w:rsidR="004D5609" w:rsidRPr="004D5609" w:rsidRDefault="004D5609" w:rsidP="004D5609">
      <w:pPr>
        <w:spacing w:after="0" w:line="240" w:lineRule="auto"/>
        <w:jc w:val="center"/>
        <w:rPr>
          <w:rFonts w:ascii="Bookman Old Style" w:hAnsi="Bookman Old Style"/>
        </w:rPr>
      </w:pPr>
      <w:r w:rsidRPr="004D5609">
        <w:rPr>
          <w:rFonts w:ascii="Bookman Old Style" w:hAnsi="Bookman Old Style"/>
        </w:rPr>
        <w:t xml:space="preserve">39, </w:t>
      </w:r>
      <w:proofErr w:type="spellStart"/>
      <w:r w:rsidRPr="004D5609">
        <w:rPr>
          <w:rFonts w:ascii="Bookman Old Style" w:hAnsi="Bookman Old Style"/>
        </w:rPr>
        <w:t>Sankar</w:t>
      </w:r>
      <w:proofErr w:type="spellEnd"/>
      <w:r w:rsidRPr="004D5609">
        <w:rPr>
          <w:rFonts w:ascii="Bookman Old Style" w:hAnsi="Bookman Old Style"/>
        </w:rPr>
        <w:t xml:space="preserve"> </w:t>
      </w:r>
      <w:proofErr w:type="spellStart"/>
      <w:r w:rsidRPr="004D5609">
        <w:rPr>
          <w:rFonts w:ascii="Bookman Old Style" w:hAnsi="Bookman Old Style"/>
        </w:rPr>
        <w:t>Ghosh</w:t>
      </w:r>
      <w:proofErr w:type="spellEnd"/>
      <w:r w:rsidRPr="004D5609">
        <w:rPr>
          <w:rFonts w:ascii="Bookman Old Style" w:hAnsi="Bookman Old Style"/>
        </w:rPr>
        <w:t xml:space="preserve"> Lane</w:t>
      </w:r>
    </w:p>
    <w:p w:rsidR="004D5609" w:rsidRPr="004D5609" w:rsidRDefault="004D5609" w:rsidP="004D5609">
      <w:pPr>
        <w:spacing w:after="0" w:line="240" w:lineRule="auto"/>
        <w:jc w:val="center"/>
        <w:rPr>
          <w:rFonts w:ascii="Bookman Old Style" w:hAnsi="Bookman Old Style"/>
        </w:rPr>
      </w:pPr>
      <w:r w:rsidRPr="004D5609">
        <w:rPr>
          <w:rFonts w:ascii="Bookman Old Style" w:hAnsi="Bookman Old Style"/>
        </w:rPr>
        <w:t>Kolkata-700006</w:t>
      </w:r>
    </w:p>
    <w:p w:rsidR="004D5609" w:rsidRDefault="004D5609" w:rsidP="004D5609">
      <w:pPr>
        <w:spacing w:after="0" w:line="240" w:lineRule="auto"/>
        <w:jc w:val="center"/>
        <w:rPr>
          <w:rFonts w:ascii="Bookman Old Style" w:hAnsi="Bookman Old Style"/>
          <w:sz w:val="36"/>
          <w:szCs w:val="36"/>
          <w:u w:val="single"/>
        </w:rPr>
      </w:pPr>
    </w:p>
    <w:p w:rsidR="004D5609" w:rsidRPr="00C838BE" w:rsidRDefault="00004753" w:rsidP="004D5609">
      <w:pPr>
        <w:spacing w:after="0" w:line="240" w:lineRule="auto"/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C838BE">
        <w:rPr>
          <w:rFonts w:ascii="Bookman Old Style" w:hAnsi="Bookman Old Style"/>
          <w:b/>
          <w:caps/>
          <w:sz w:val="24"/>
          <w:szCs w:val="24"/>
        </w:rPr>
        <w:t xml:space="preserve">TENDER NOTICE FOR </w:t>
      </w:r>
      <w:r w:rsidR="00CE7A7D" w:rsidRPr="00CE7A7D">
        <w:rPr>
          <w:rFonts w:ascii="Bookman Old Style" w:eastAsia="Times New Roman" w:hAnsi="Bookman Old Style" w:cs="Arial"/>
          <w:b/>
          <w:bCs/>
          <w:caps/>
          <w:sz w:val="24"/>
          <w:szCs w:val="24"/>
          <w:lang w:val="en-US"/>
        </w:rPr>
        <w:t xml:space="preserve">Renovation of Physics lab, gents and ladies toilet at Vidyasagar </w:t>
      </w:r>
      <w:r w:rsidR="00393BF9">
        <w:rPr>
          <w:rFonts w:ascii="Bookman Old Style" w:eastAsia="Times New Roman" w:hAnsi="Bookman Old Style" w:cs="Arial"/>
          <w:b/>
          <w:bCs/>
          <w:caps/>
          <w:sz w:val="24"/>
          <w:szCs w:val="24"/>
          <w:lang w:val="en-US"/>
        </w:rPr>
        <w:t xml:space="preserve">GROUP OF </w:t>
      </w:r>
      <w:r w:rsidR="00CE7A7D" w:rsidRPr="00CE7A7D">
        <w:rPr>
          <w:rFonts w:ascii="Bookman Old Style" w:eastAsia="Times New Roman" w:hAnsi="Bookman Old Style" w:cs="Arial"/>
          <w:b/>
          <w:bCs/>
          <w:caps/>
          <w:sz w:val="24"/>
          <w:szCs w:val="24"/>
          <w:lang w:val="en-US"/>
        </w:rPr>
        <w:t>College</w:t>
      </w:r>
      <w:r w:rsidR="00393BF9">
        <w:rPr>
          <w:rFonts w:ascii="Bookman Old Style" w:eastAsia="Times New Roman" w:hAnsi="Bookman Old Style" w:cs="Arial"/>
          <w:b/>
          <w:bCs/>
          <w:caps/>
          <w:sz w:val="24"/>
          <w:szCs w:val="24"/>
          <w:lang w:val="en-US"/>
        </w:rPr>
        <w:t xml:space="preserve">S </w:t>
      </w:r>
    </w:p>
    <w:p w:rsidR="004D5609" w:rsidRPr="00C838BE" w:rsidRDefault="004D5609" w:rsidP="004D5609">
      <w:pPr>
        <w:spacing w:after="0" w:line="240" w:lineRule="auto"/>
        <w:jc w:val="center"/>
        <w:rPr>
          <w:rFonts w:ascii="Bookman Old Style" w:hAnsi="Bookman Old Style"/>
          <w:caps/>
          <w:sz w:val="24"/>
          <w:szCs w:val="24"/>
        </w:rPr>
      </w:pPr>
    </w:p>
    <w:p w:rsidR="004D5609" w:rsidRPr="004D5609" w:rsidRDefault="002B7D0D" w:rsidP="004D560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Tender No: VGC/</w:t>
      </w:r>
      <w:r w:rsidR="006615A0">
        <w:rPr>
          <w:rFonts w:ascii="Bookman Old Style" w:hAnsi="Bookman Old Style"/>
        </w:rPr>
        <w:t>RENOV</w:t>
      </w:r>
      <w:r>
        <w:rPr>
          <w:rFonts w:ascii="Bookman Old Style" w:hAnsi="Bookman Old Style"/>
        </w:rPr>
        <w:t>/</w:t>
      </w:r>
      <w:r w:rsidR="004D5609" w:rsidRPr="004D5609">
        <w:rPr>
          <w:rFonts w:ascii="Bookman Old Style" w:hAnsi="Bookman Old Style"/>
        </w:rPr>
        <w:t>2023</w:t>
      </w:r>
      <w:r w:rsidR="00004753">
        <w:rPr>
          <w:rFonts w:ascii="Bookman Old Style" w:hAnsi="Bookman Old Style"/>
        </w:rPr>
        <w:t xml:space="preserve"> -</w:t>
      </w:r>
      <w:r w:rsidR="006615A0">
        <w:rPr>
          <w:rFonts w:ascii="Bookman Old Style" w:hAnsi="Bookman Old Style"/>
        </w:rPr>
        <w:t>1</w:t>
      </w:r>
      <w:r w:rsidR="00C838BE">
        <w:rPr>
          <w:rFonts w:ascii="Bookman Old Style" w:hAnsi="Bookman Old Style"/>
        </w:rPr>
        <w:t xml:space="preserve">                                                          </w:t>
      </w:r>
      <w:r w:rsidR="00004753">
        <w:rPr>
          <w:rFonts w:ascii="Bookman Old Style" w:hAnsi="Bookman Old Style"/>
        </w:rPr>
        <w:t>Date: 10.</w:t>
      </w:r>
      <w:r w:rsidR="004D5609" w:rsidRPr="004D5609">
        <w:rPr>
          <w:rFonts w:ascii="Bookman Old Style" w:hAnsi="Bookman Old Style"/>
        </w:rPr>
        <w:t>10.2023</w:t>
      </w:r>
    </w:p>
    <w:p w:rsidR="004D5609" w:rsidRPr="004D5609" w:rsidRDefault="004D5609" w:rsidP="004D5609">
      <w:pPr>
        <w:spacing w:after="0" w:line="240" w:lineRule="auto"/>
        <w:jc w:val="center"/>
        <w:rPr>
          <w:rFonts w:ascii="Bookman Old Style" w:hAnsi="Bookman Old Style"/>
          <w:sz w:val="36"/>
          <w:szCs w:val="36"/>
          <w:u w:val="single"/>
        </w:rPr>
      </w:pPr>
    </w:p>
    <w:p w:rsidR="00DF01E4" w:rsidRPr="00CE7A7D" w:rsidRDefault="00DF01E4" w:rsidP="00DF01E4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231B7F">
        <w:rPr>
          <w:rFonts w:ascii="Bookman Old Style" w:hAnsi="Bookman Old Style"/>
        </w:rPr>
        <w:t xml:space="preserve">Quotations are invited in sealed cover for </w:t>
      </w:r>
      <w:r w:rsidR="00CE7A7D" w:rsidRPr="00CE7A7D">
        <w:rPr>
          <w:rFonts w:ascii="Bookman Old Style" w:eastAsia="Times New Roman" w:hAnsi="Bookman Old Style" w:cs="Arial"/>
          <w:bCs/>
          <w:lang w:val="en-US"/>
        </w:rPr>
        <w:t xml:space="preserve">Renovation of Physics lab, gents and ladies toilet at </w:t>
      </w:r>
      <w:proofErr w:type="spellStart"/>
      <w:r w:rsidR="00CE7A7D" w:rsidRPr="00CE7A7D">
        <w:rPr>
          <w:rFonts w:ascii="Bookman Old Style" w:eastAsia="Times New Roman" w:hAnsi="Bookman Old Style" w:cs="Arial"/>
          <w:bCs/>
          <w:lang w:val="en-US"/>
        </w:rPr>
        <w:t>Vidyasagar</w:t>
      </w:r>
      <w:proofErr w:type="spellEnd"/>
      <w:r w:rsidR="00CE7A7D" w:rsidRPr="00CE7A7D">
        <w:rPr>
          <w:rFonts w:ascii="Bookman Old Style" w:eastAsia="Times New Roman" w:hAnsi="Bookman Old Style" w:cs="Arial"/>
          <w:bCs/>
          <w:lang w:val="en-US"/>
        </w:rPr>
        <w:t xml:space="preserve"> </w:t>
      </w:r>
      <w:r w:rsidR="00393BF9">
        <w:rPr>
          <w:rFonts w:ascii="Bookman Old Style" w:eastAsia="Times New Roman" w:hAnsi="Bookman Old Style" w:cs="Arial"/>
          <w:bCs/>
          <w:lang w:val="en-US"/>
        </w:rPr>
        <w:t xml:space="preserve">Group of </w:t>
      </w:r>
      <w:r w:rsidR="00CE7A7D" w:rsidRPr="00CE7A7D">
        <w:rPr>
          <w:rFonts w:ascii="Bookman Old Style" w:eastAsia="Times New Roman" w:hAnsi="Bookman Old Style" w:cs="Arial"/>
          <w:bCs/>
          <w:lang w:val="en-US"/>
        </w:rPr>
        <w:t>College</w:t>
      </w:r>
      <w:r w:rsidR="00393BF9">
        <w:rPr>
          <w:rFonts w:ascii="Bookman Old Style" w:eastAsia="Times New Roman" w:hAnsi="Bookman Old Style" w:cs="Arial"/>
          <w:bCs/>
          <w:lang w:val="en-US"/>
        </w:rPr>
        <w:t>s</w:t>
      </w:r>
      <w:r w:rsidR="00CE7A7D" w:rsidRPr="00CE7A7D">
        <w:rPr>
          <w:rFonts w:ascii="Bookman Old Style" w:eastAsia="Times New Roman" w:hAnsi="Bookman Old Style" w:cs="Arial"/>
          <w:bCs/>
          <w:lang w:val="en-US"/>
        </w:rPr>
        <w:t xml:space="preserve"> </w:t>
      </w:r>
      <w:r w:rsidRPr="00CE7A7D">
        <w:rPr>
          <w:rFonts w:ascii="Bookman Old Style" w:hAnsi="Bookman Old Style" w:cstheme="minorHAnsi"/>
        </w:rPr>
        <w:t xml:space="preserve">(old building) </w:t>
      </w:r>
      <w:r w:rsidRPr="00CE7A7D">
        <w:rPr>
          <w:rFonts w:ascii="Bookman Old Style" w:hAnsi="Bookman Old Style"/>
        </w:rPr>
        <w:t xml:space="preserve">39, </w:t>
      </w:r>
      <w:proofErr w:type="spellStart"/>
      <w:r w:rsidRPr="00CE7A7D">
        <w:rPr>
          <w:rFonts w:ascii="Bookman Old Style" w:hAnsi="Bookman Old Style"/>
        </w:rPr>
        <w:t>Sankar</w:t>
      </w:r>
      <w:proofErr w:type="spellEnd"/>
      <w:r w:rsidRPr="00CE7A7D">
        <w:rPr>
          <w:rFonts w:ascii="Bookman Old Style" w:hAnsi="Bookman Old Style"/>
        </w:rPr>
        <w:t xml:space="preserve"> </w:t>
      </w:r>
      <w:proofErr w:type="spellStart"/>
      <w:r w:rsidRPr="00CE7A7D">
        <w:rPr>
          <w:rFonts w:ascii="Bookman Old Style" w:hAnsi="Bookman Old Style"/>
        </w:rPr>
        <w:t>Ghosh</w:t>
      </w:r>
      <w:proofErr w:type="spellEnd"/>
      <w:r w:rsidRPr="00CE7A7D">
        <w:rPr>
          <w:rFonts w:ascii="Bookman Old Style" w:hAnsi="Bookman Old Style"/>
        </w:rPr>
        <w:t xml:space="preserve"> Lane Kolkata-700006</w:t>
      </w:r>
      <w:r w:rsidR="00806094" w:rsidRPr="00CE7A7D">
        <w:rPr>
          <w:rFonts w:ascii="Bookman Old Style" w:hAnsi="Bookman Old Style"/>
        </w:rPr>
        <w:t xml:space="preserve"> </w:t>
      </w:r>
      <w:r w:rsidRPr="00CE7A7D">
        <w:rPr>
          <w:rFonts w:ascii="Bookman Old Style" w:hAnsi="Bookman Old Style"/>
        </w:rPr>
        <w:t>as per Annexure from established contractors with proven track record.</w:t>
      </w:r>
    </w:p>
    <w:p w:rsidR="00415533" w:rsidRPr="00CE7A7D" w:rsidRDefault="00415533" w:rsidP="004D5609">
      <w:pPr>
        <w:spacing w:after="0" w:line="240" w:lineRule="auto"/>
        <w:jc w:val="both"/>
        <w:rPr>
          <w:rFonts w:ascii="Bookman Old Style" w:hAnsi="Bookman Old Style"/>
        </w:rPr>
      </w:pPr>
    </w:p>
    <w:p w:rsidR="00C831B5" w:rsidRDefault="00CB5C87" w:rsidP="004D560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="00C831B5" w:rsidRPr="00DF01E4">
        <w:rPr>
          <w:rFonts w:ascii="Bookman Old Style" w:hAnsi="Bookman Old Style"/>
        </w:rPr>
        <w:t xml:space="preserve">endors may visit the actual site during office hours </w:t>
      </w:r>
      <w:proofErr w:type="spellStart"/>
      <w:r w:rsidR="00C831B5" w:rsidRPr="00DF01E4">
        <w:rPr>
          <w:rFonts w:ascii="Bookman Old Style" w:hAnsi="Bookman Old Style"/>
        </w:rPr>
        <w:t>i.e</w:t>
      </w:r>
      <w:proofErr w:type="spellEnd"/>
      <w:r w:rsidR="00C831B5" w:rsidRPr="00DF01E4">
        <w:rPr>
          <w:rFonts w:ascii="Bookman Old Style" w:hAnsi="Bookman Old Style"/>
        </w:rPr>
        <w:t xml:space="preserve"> 11 am to </w:t>
      </w:r>
      <w:proofErr w:type="gramStart"/>
      <w:r w:rsidR="002B7D0D" w:rsidRPr="00DF01E4">
        <w:rPr>
          <w:rFonts w:ascii="Bookman Old Style" w:hAnsi="Bookman Old Style"/>
        </w:rPr>
        <w:t>4</w:t>
      </w:r>
      <w:r w:rsidR="00C831B5" w:rsidRPr="00DF01E4">
        <w:rPr>
          <w:rFonts w:ascii="Bookman Old Style" w:hAnsi="Bookman Old Style"/>
        </w:rPr>
        <w:t>p.m</w:t>
      </w:r>
      <w:r w:rsidR="00DF01E4">
        <w:rPr>
          <w:rFonts w:ascii="Bookman Old Style" w:hAnsi="Bookman Old Style"/>
        </w:rPr>
        <w:t>(</w:t>
      </w:r>
      <w:proofErr w:type="gramEnd"/>
      <w:r w:rsidR="00C831B5" w:rsidRPr="00DF01E4">
        <w:rPr>
          <w:rFonts w:ascii="Bookman Old Style" w:hAnsi="Bookman Old Style"/>
        </w:rPr>
        <w:t>Contact :</w:t>
      </w:r>
      <w:r w:rsidR="002B7D0D" w:rsidRPr="00DF01E4">
        <w:rPr>
          <w:rFonts w:ascii="Bookman Old Style" w:hAnsi="Bookman Old Style"/>
        </w:rPr>
        <w:t>9123318397</w:t>
      </w:r>
      <w:r w:rsidR="00C831B5" w:rsidRPr="00DF01E4">
        <w:rPr>
          <w:rFonts w:ascii="Bookman Old Style" w:hAnsi="Bookman Old Style"/>
        </w:rPr>
        <w:t>)</w:t>
      </w:r>
    </w:p>
    <w:p w:rsidR="00DF01E4" w:rsidRPr="00DF01E4" w:rsidRDefault="00DF01E4" w:rsidP="004D5609">
      <w:pPr>
        <w:spacing w:after="0" w:line="240" w:lineRule="auto"/>
        <w:jc w:val="both"/>
        <w:rPr>
          <w:rFonts w:ascii="Bookman Old Style" w:hAnsi="Bookman Old Style"/>
        </w:rPr>
      </w:pPr>
    </w:p>
    <w:p w:rsidR="00C831B5" w:rsidRDefault="00C831B5" w:rsidP="004D5609">
      <w:pPr>
        <w:spacing w:after="0" w:line="240" w:lineRule="auto"/>
        <w:jc w:val="both"/>
        <w:rPr>
          <w:rFonts w:ascii="Bookman Old Style" w:hAnsi="Bookman Old Style"/>
        </w:rPr>
      </w:pPr>
      <w:r w:rsidRPr="00DF01E4">
        <w:rPr>
          <w:rFonts w:ascii="Bookman Old Style" w:hAnsi="Bookman Old Style"/>
        </w:rPr>
        <w:t xml:space="preserve">Time limit of completion of the work </w:t>
      </w:r>
      <w:r w:rsidR="002B7D0D" w:rsidRPr="00DF01E4">
        <w:rPr>
          <w:rFonts w:ascii="Bookman Old Style" w:hAnsi="Bookman Old Style"/>
        </w:rPr>
        <w:t>30 days after issuing</w:t>
      </w:r>
      <w:r w:rsidRPr="00DF01E4">
        <w:rPr>
          <w:rFonts w:ascii="Bookman Old Style" w:hAnsi="Bookman Old Style"/>
        </w:rPr>
        <w:t xml:space="preserve"> of work order.</w:t>
      </w:r>
    </w:p>
    <w:p w:rsidR="00DF01E4" w:rsidRPr="00DF01E4" w:rsidRDefault="00DF01E4" w:rsidP="004D5609">
      <w:pPr>
        <w:spacing w:after="0" w:line="240" w:lineRule="auto"/>
        <w:jc w:val="both"/>
        <w:rPr>
          <w:rFonts w:ascii="Bookman Old Style" w:hAnsi="Bookman Old Style"/>
        </w:rPr>
      </w:pPr>
    </w:p>
    <w:p w:rsidR="00415533" w:rsidRPr="00DF01E4" w:rsidRDefault="00CB5C87" w:rsidP="00CB5C87">
      <w:pPr>
        <w:shd w:val="clear" w:color="auto" w:fill="FFFFFF"/>
        <w:spacing w:after="0" w:line="240" w:lineRule="auto"/>
        <w:jc w:val="both"/>
        <w:rPr>
          <w:rFonts w:ascii="Bookman Old Style" w:hAnsi="Bookman Old Style" w:cstheme="minorHAnsi"/>
        </w:rPr>
      </w:pPr>
      <w:r w:rsidRPr="00DF01E4">
        <w:rPr>
          <w:rFonts w:ascii="Bookman Old Style" w:hAnsi="Bookman Old Style"/>
        </w:rPr>
        <w:t xml:space="preserve">Interested vendors </w:t>
      </w:r>
      <w:r>
        <w:rPr>
          <w:rFonts w:ascii="Bookman Old Style" w:hAnsi="Bookman Old Style"/>
        </w:rPr>
        <w:t>are requested to submit tender in s</w:t>
      </w:r>
      <w:r w:rsidR="00C831B5" w:rsidRPr="00DF01E4">
        <w:rPr>
          <w:rFonts w:ascii="Bookman Old Style" w:eastAsia="Times New Roman" w:hAnsi="Bookman Old Style" w:cstheme="minorHAnsi"/>
          <w:color w:val="000000"/>
          <w:lang w:eastAsia="en-IN"/>
        </w:rPr>
        <w:t>ealed envelope containing quotation, copy of trade licens</w:t>
      </w:r>
      <w:r>
        <w:rPr>
          <w:rFonts w:ascii="Bookman Old Style" w:eastAsia="Times New Roman" w:hAnsi="Bookman Old Style" w:cstheme="minorHAnsi"/>
          <w:color w:val="000000"/>
          <w:lang w:eastAsia="en-IN"/>
        </w:rPr>
        <w:t xml:space="preserve">e, GST registration certificate, </w:t>
      </w:r>
      <w:r w:rsidR="00C831B5" w:rsidRPr="00DF01E4">
        <w:rPr>
          <w:rFonts w:ascii="Bookman Old Style" w:eastAsia="Times New Roman" w:hAnsi="Bookman Old Style" w:cstheme="minorHAnsi"/>
          <w:color w:val="000000"/>
          <w:lang w:eastAsia="en-IN"/>
        </w:rPr>
        <w:t>PAN card</w:t>
      </w:r>
      <w:r>
        <w:rPr>
          <w:rFonts w:ascii="Bookman Old Style" w:eastAsia="Times New Roman" w:hAnsi="Bookman Old Style" w:cstheme="minorHAnsi"/>
          <w:color w:val="000000"/>
          <w:lang w:eastAsia="en-IN"/>
        </w:rPr>
        <w:t xml:space="preserve"> and </w:t>
      </w:r>
      <w:r>
        <w:rPr>
          <w:rFonts w:ascii="Bookman Old Style" w:hAnsi="Bookman Old Style" w:cstheme="minorHAnsi"/>
        </w:rPr>
        <w:t>Credentials(</w:t>
      </w:r>
      <w:r w:rsidRPr="00DF01E4">
        <w:rPr>
          <w:rFonts w:ascii="Bookman Old Style" w:hAnsi="Bookman Old Style" w:cstheme="minorHAnsi"/>
        </w:rPr>
        <w:t>if any</w:t>
      </w:r>
      <w:r>
        <w:rPr>
          <w:rFonts w:ascii="Bookman Old Style" w:hAnsi="Bookman Old Style" w:cstheme="minorHAnsi"/>
        </w:rPr>
        <w:t xml:space="preserve">) </w:t>
      </w:r>
      <w:r w:rsidRPr="00CB5C87">
        <w:rPr>
          <w:rFonts w:ascii="Bookman Old Style" w:hAnsi="Bookman Old Style" w:cstheme="minorHAnsi"/>
          <w:i/>
        </w:rPr>
        <w:t xml:space="preserve">addressing to </w:t>
      </w:r>
      <w:proofErr w:type="spellStart"/>
      <w:r w:rsidRPr="00CB5C87">
        <w:rPr>
          <w:rFonts w:ascii="Bookman Old Style" w:hAnsi="Bookman Old Style" w:cstheme="minorHAnsi"/>
          <w:i/>
        </w:rPr>
        <w:t>the</w:t>
      </w:r>
      <w:r w:rsidRPr="00415533">
        <w:rPr>
          <w:rFonts w:ascii="Bookman Old Style" w:hAnsi="Bookman Old Style" w:cstheme="minorHAnsi"/>
        </w:rPr>
        <w:t>Convener</w:t>
      </w:r>
      <w:proofErr w:type="spellEnd"/>
      <w:r>
        <w:rPr>
          <w:rFonts w:ascii="Bookman Old Style" w:hAnsi="Bookman Old Style" w:cstheme="minorHAnsi"/>
        </w:rPr>
        <w:t xml:space="preserve">, </w:t>
      </w:r>
      <w:r w:rsidRPr="00415533">
        <w:rPr>
          <w:rFonts w:ascii="Bookman Old Style" w:hAnsi="Bookman Old Style" w:cstheme="minorHAnsi"/>
        </w:rPr>
        <w:t>Common Committee</w:t>
      </w:r>
      <w:r>
        <w:rPr>
          <w:rFonts w:ascii="Bookman Old Style" w:hAnsi="Bookman Old Style" w:cstheme="minorHAnsi"/>
        </w:rPr>
        <w:t xml:space="preserve">, </w:t>
      </w:r>
      <w:proofErr w:type="spellStart"/>
      <w:r w:rsidRPr="00415533">
        <w:rPr>
          <w:rFonts w:ascii="Bookman Old Style" w:hAnsi="Bookman Old Style" w:cstheme="minorHAnsi"/>
        </w:rPr>
        <w:t>Vidyasagar</w:t>
      </w:r>
      <w:proofErr w:type="spellEnd"/>
      <w:r w:rsidRPr="00415533">
        <w:rPr>
          <w:rFonts w:ascii="Bookman Old Style" w:hAnsi="Bookman Old Style" w:cstheme="minorHAnsi"/>
        </w:rPr>
        <w:t xml:space="preserve"> Group of </w:t>
      </w:r>
      <w:proofErr w:type="spellStart"/>
      <w:r w:rsidRPr="00415533">
        <w:rPr>
          <w:rFonts w:ascii="Bookman Old Style" w:hAnsi="Bookman Old Style" w:cstheme="minorHAnsi"/>
        </w:rPr>
        <w:t>Colleges</w:t>
      </w:r>
      <w:r>
        <w:rPr>
          <w:rFonts w:ascii="Bookman Old Style" w:hAnsi="Bookman Old Style" w:cstheme="minorHAnsi"/>
        </w:rPr>
        <w:t>.</w:t>
      </w:r>
      <w:r w:rsidR="00415533" w:rsidRPr="00DF01E4">
        <w:rPr>
          <w:rFonts w:ascii="Bookman Old Style" w:hAnsi="Bookman Old Style" w:cstheme="minorHAnsi"/>
        </w:rPr>
        <w:t>The</w:t>
      </w:r>
      <w:proofErr w:type="spellEnd"/>
      <w:r w:rsidR="00415533" w:rsidRPr="00DF01E4">
        <w:rPr>
          <w:rFonts w:ascii="Bookman Old Style" w:hAnsi="Bookman Old Style" w:cstheme="minorHAnsi"/>
        </w:rPr>
        <w:t xml:space="preserve"> Common Committee of </w:t>
      </w:r>
      <w:proofErr w:type="spellStart"/>
      <w:r w:rsidR="00415533" w:rsidRPr="00DF01E4">
        <w:rPr>
          <w:rFonts w:ascii="Bookman Old Style" w:hAnsi="Bookman Old Style" w:cstheme="minorHAnsi"/>
        </w:rPr>
        <w:t>Vidyasagar</w:t>
      </w:r>
      <w:proofErr w:type="spellEnd"/>
      <w:r w:rsidR="00415533" w:rsidRPr="00DF01E4">
        <w:rPr>
          <w:rFonts w:ascii="Bookman Old Style" w:hAnsi="Bookman Old Style" w:cstheme="minorHAnsi"/>
        </w:rPr>
        <w:t xml:space="preserve"> Group of Colleges will not be liable for late receiving of any quotation. The Common Committee of </w:t>
      </w:r>
      <w:proofErr w:type="spellStart"/>
      <w:r w:rsidR="00415533" w:rsidRPr="00DF01E4">
        <w:rPr>
          <w:rFonts w:ascii="Bookman Old Style" w:hAnsi="Bookman Old Style" w:cstheme="minorHAnsi"/>
        </w:rPr>
        <w:t>Vidyasagar</w:t>
      </w:r>
      <w:proofErr w:type="spellEnd"/>
      <w:r w:rsidR="00415533" w:rsidRPr="00DF01E4">
        <w:rPr>
          <w:rFonts w:ascii="Bookman Old Style" w:hAnsi="Bookman Old Style" w:cstheme="minorHAnsi"/>
        </w:rPr>
        <w:t xml:space="preserve"> Group of Colleges has a right to reject any quotation without assigning any reason and the decision will be binding all.</w:t>
      </w:r>
    </w:p>
    <w:p w:rsidR="00415533" w:rsidRPr="00DF01E4" w:rsidRDefault="00415533" w:rsidP="004D5609">
      <w:pPr>
        <w:spacing w:after="0" w:line="240" w:lineRule="auto"/>
        <w:rPr>
          <w:rFonts w:ascii="Bookman Old Style" w:hAnsi="Bookman Old Style" w:cstheme="minorHAnsi"/>
        </w:rPr>
      </w:pPr>
    </w:p>
    <w:p w:rsidR="00415533" w:rsidRDefault="00415533" w:rsidP="004D5609">
      <w:pPr>
        <w:spacing w:after="0" w:line="240" w:lineRule="auto"/>
        <w:rPr>
          <w:rFonts w:ascii="Bookman Old Style" w:hAnsi="Bookman Old Style" w:cstheme="minorHAnsi"/>
        </w:rPr>
      </w:pPr>
    </w:p>
    <w:p w:rsidR="008D28B5" w:rsidRPr="00415533" w:rsidRDefault="008D28B5" w:rsidP="004D5609">
      <w:pPr>
        <w:spacing w:after="0" w:line="240" w:lineRule="auto"/>
        <w:rPr>
          <w:rFonts w:ascii="Bookman Old Style" w:hAnsi="Bookman Old Style" w:cstheme="minorHAnsi"/>
        </w:rPr>
      </w:pPr>
    </w:p>
    <w:p w:rsidR="00806094" w:rsidRDefault="00806094" w:rsidP="00806094">
      <w:pPr>
        <w:spacing w:after="0" w:line="240" w:lineRule="auto"/>
        <w:rPr>
          <w:rFonts w:ascii="Bookman Old Style" w:hAnsi="Bookman Old Style" w:cstheme="minorHAnsi"/>
          <w:b/>
        </w:rPr>
      </w:pPr>
      <w:r w:rsidRPr="008D28B5">
        <w:rPr>
          <w:rFonts w:ascii="Bookman Old Style" w:hAnsi="Bookman Old Style" w:cstheme="minorHAnsi"/>
          <w:b/>
        </w:rPr>
        <w:t>Important Notes:</w:t>
      </w:r>
    </w:p>
    <w:p w:rsidR="00C251BB" w:rsidRDefault="00C251BB" w:rsidP="00806094">
      <w:pPr>
        <w:spacing w:after="0" w:line="240" w:lineRule="auto"/>
        <w:rPr>
          <w:rFonts w:ascii="Bookman Old Style" w:hAnsi="Bookman Old Style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543"/>
        <w:gridCol w:w="287"/>
        <w:gridCol w:w="5386"/>
      </w:tblGrid>
      <w:tr w:rsidR="00C251BB" w:rsidTr="00582534">
        <w:tc>
          <w:tcPr>
            <w:tcW w:w="534" w:type="dxa"/>
            <w:hideMark/>
          </w:tcPr>
          <w:p w:rsidR="00C251BB" w:rsidRDefault="00C251BB" w:rsidP="00582534">
            <w:pPr>
              <w:spacing w:after="0" w:line="240" w:lineRule="auto"/>
              <w:rPr>
                <w:rFonts w:ascii="Bookman Old Style" w:hAnsi="Bookman Old Style" w:cstheme="minorHAnsi"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1.</w:t>
            </w:r>
          </w:p>
        </w:tc>
        <w:tc>
          <w:tcPr>
            <w:tcW w:w="3543" w:type="dxa"/>
            <w:hideMark/>
          </w:tcPr>
          <w:p w:rsidR="00C251BB" w:rsidRDefault="00C251BB" w:rsidP="00582534">
            <w:pPr>
              <w:spacing w:after="0" w:line="240" w:lineRule="auto"/>
              <w:rPr>
                <w:rFonts w:ascii="Bookman Old Style" w:hAnsi="Bookman Old Style" w:cstheme="minorHAnsi"/>
                <w:b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Date of Publication of Tender</w:t>
            </w:r>
          </w:p>
        </w:tc>
        <w:tc>
          <w:tcPr>
            <w:tcW w:w="284" w:type="dxa"/>
            <w:hideMark/>
          </w:tcPr>
          <w:p w:rsidR="00C251BB" w:rsidRDefault="00C251BB" w:rsidP="00582534">
            <w:pPr>
              <w:spacing w:after="0" w:line="240" w:lineRule="auto"/>
              <w:rPr>
                <w:rFonts w:ascii="Bookman Old Style" w:hAnsi="Bookman Old Style" w:cstheme="minorHAnsi"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:</w:t>
            </w:r>
          </w:p>
        </w:tc>
        <w:tc>
          <w:tcPr>
            <w:tcW w:w="5386" w:type="dxa"/>
            <w:hideMark/>
          </w:tcPr>
          <w:p w:rsidR="00C251BB" w:rsidRDefault="00C251BB" w:rsidP="00582534">
            <w:pPr>
              <w:spacing w:after="0" w:line="240" w:lineRule="auto"/>
              <w:rPr>
                <w:rFonts w:ascii="Bookman Old Style" w:hAnsi="Bookman Old Style" w:cstheme="minorHAnsi"/>
                <w:b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10.10.2023</w:t>
            </w:r>
          </w:p>
        </w:tc>
      </w:tr>
      <w:tr w:rsidR="00C251BB" w:rsidTr="00582534">
        <w:tc>
          <w:tcPr>
            <w:tcW w:w="534" w:type="dxa"/>
            <w:hideMark/>
          </w:tcPr>
          <w:p w:rsidR="00C251BB" w:rsidRDefault="00C251BB" w:rsidP="00582534">
            <w:pPr>
              <w:spacing w:after="0" w:line="240" w:lineRule="auto"/>
              <w:rPr>
                <w:rFonts w:ascii="Bookman Old Style" w:hAnsi="Bookman Old Style" w:cstheme="minorHAnsi"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2.</w:t>
            </w:r>
          </w:p>
        </w:tc>
        <w:tc>
          <w:tcPr>
            <w:tcW w:w="3543" w:type="dxa"/>
            <w:hideMark/>
          </w:tcPr>
          <w:p w:rsidR="00C251BB" w:rsidRDefault="00C251BB" w:rsidP="00582534">
            <w:pPr>
              <w:spacing w:after="0" w:line="240" w:lineRule="auto"/>
              <w:rPr>
                <w:rFonts w:ascii="Bookman Old Style" w:hAnsi="Bookman Old Style" w:cstheme="minorHAnsi"/>
                <w:b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Time for Submission</w:t>
            </w:r>
          </w:p>
        </w:tc>
        <w:tc>
          <w:tcPr>
            <w:tcW w:w="284" w:type="dxa"/>
            <w:hideMark/>
          </w:tcPr>
          <w:p w:rsidR="00C251BB" w:rsidRDefault="00C251BB" w:rsidP="00582534">
            <w:pPr>
              <w:spacing w:after="0" w:line="240" w:lineRule="auto"/>
              <w:rPr>
                <w:rFonts w:ascii="Bookman Old Style" w:hAnsi="Bookman Old Style" w:cstheme="minorHAnsi"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:</w:t>
            </w:r>
          </w:p>
        </w:tc>
        <w:tc>
          <w:tcPr>
            <w:tcW w:w="5386" w:type="dxa"/>
            <w:hideMark/>
          </w:tcPr>
          <w:p w:rsidR="00C251BB" w:rsidRDefault="00C251BB" w:rsidP="00582534">
            <w:pPr>
              <w:spacing w:after="0" w:line="240" w:lineRule="auto"/>
              <w:rPr>
                <w:rFonts w:ascii="Bookman Old Style" w:hAnsi="Bookman Old Style" w:cstheme="minorHAnsi"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11.00 am to 4.00 pm (except Holidays)</w:t>
            </w:r>
          </w:p>
        </w:tc>
      </w:tr>
      <w:tr w:rsidR="00C251BB" w:rsidTr="00582534">
        <w:tc>
          <w:tcPr>
            <w:tcW w:w="534" w:type="dxa"/>
            <w:hideMark/>
          </w:tcPr>
          <w:p w:rsidR="00C251BB" w:rsidRDefault="00C251BB" w:rsidP="00582534">
            <w:pPr>
              <w:spacing w:after="0" w:line="240" w:lineRule="auto"/>
              <w:rPr>
                <w:rFonts w:ascii="Bookman Old Style" w:hAnsi="Bookman Old Style" w:cstheme="minorHAnsi"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3.</w:t>
            </w:r>
          </w:p>
        </w:tc>
        <w:tc>
          <w:tcPr>
            <w:tcW w:w="3543" w:type="dxa"/>
            <w:hideMark/>
          </w:tcPr>
          <w:p w:rsidR="00C251BB" w:rsidRDefault="00C251BB" w:rsidP="00582534">
            <w:pPr>
              <w:spacing w:after="0" w:line="240" w:lineRule="auto"/>
              <w:rPr>
                <w:rFonts w:ascii="Bookman Old Style" w:hAnsi="Bookman Old Style" w:cstheme="minorHAnsi"/>
                <w:b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Last date for submission</w:t>
            </w:r>
          </w:p>
        </w:tc>
        <w:tc>
          <w:tcPr>
            <w:tcW w:w="284" w:type="dxa"/>
            <w:hideMark/>
          </w:tcPr>
          <w:p w:rsidR="00C251BB" w:rsidRDefault="00C251BB" w:rsidP="00582534">
            <w:pPr>
              <w:spacing w:after="0" w:line="240" w:lineRule="auto"/>
              <w:rPr>
                <w:rFonts w:ascii="Bookman Old Style" w:hAnsi="Bookman Old Style" w:cstheme="minorHAnsi"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:</w:t>
            </w:r>
          </w:p>
        </w:tc>
        <w:tc>
          <w:tcPr>
            <w:tcW w:w="5386" w:type="dxa"/>
            <w:hideMark/>
          </w:tcPr>
          <w:p w:rsidR="00C251BB" w:rsidRDefault="00C251BB" w:rsidP="00582534">
            <w:pPr>
              <w:spacing w:after="0" w:line="240" w:lineRule="auto"/>
              <w:rPr>
                <w:rFonts w:ascii="Bookman Old Style" w:hAnsi="Bookman Old Style" w:cstheme="minorHAnsi"/>
                <w:b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 xml:space="preserve">17.10.2023 </w:t>
            </w:r>
            <w:proofErr w:type="spellStart"/>
            <w:r>
              <w:rPr>
                <w:rFonts w:ascii="Bookman Old Style" w:hAnsi="Bookman Old Style" w:cstheme="minorHAnsi"/>
                <w:kern w:val="2"/>
              </w:rPr>
              <w:t>upto</w:t>
            </w:r>
            <w:proofErr w:type="spellEnd"/>
            <w:r>
              <w:rPr>
                <w:rFonts w:ascii="Bookman Old Style" w:hAnsi="Bookman Old Style" w:cstheme="minorHAnsi"/>
                <w:kern w:val="2"/>
              </w:rPr>
              <w:t xml:space="preserve"> 2.00pm</w:t>
            </w:r>
          </w:p>
        </w:tc>
      </w:tr>
      <w:tr w:rsidR="00C251BB" w:rsidTr="00582534">
        <w:tc>
          <w:tcPr>
            <w:tcW w:w="534" w:type="dxa"/>
            <w:hideMark/>
          </w:tcPr>
          <w:p w:rsidR="00C251BB" w:rsidRDefault="00C251BB" w:rsidP="00582534">
            <w:pPr>
              <w:spacing w:after="0" w:line="240" w:lineRule="auto"/>
              <w:rPr>
                <w:rFonts w:ascii="Bookman Old Style" w:hAnsi="Bookman Old Style" w:cstheme="minorHAnsi"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4.</w:t>
            </w:r>
          </w:p>
        </w:tc>
        <w:tc>
          <w:tcPr>
            <w:tcW w:w="3543" w:type="dxa"/>
            <w:hideMark/>
          </w:tcPr>
          <w:p w:rsidR="00C251BB" w:rsidRDefault="00C251BB" w:rsidP="00582534">
            <w:pPr>
              <w:spacing w:after="0" w:line="240" w:lineRule="auto"/>
              <w:rPr>
                <w:rFonts w:ascii="Bookman Old Style" w:hAnsi="Bookman Old Style" w:cstheme="minorHAnsi"/>
                <w:b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Place of Submission</w:t>
            </w:r>
          </w:p>
        </w:tc>
        <w:tc>
          <w:tcPr>
            <w:tcW w:w="284" w:type="dxa"/>
            <w:hideMark/>
          </w:tcPr>
          <w:p w:rsidR="00C251BB" w:rsidRDefault="00C251BB" w:rsidP="00582534">
            <w:pPr>
              <w:spacing w:after="0" w:line="240" w:lineRule="auto"/>
              <w:jc w:val="both"/>
              <w:rPr>
                <w:rFonts w:ascii="Bookman Old Style" w:hAnsi="Bookman Old Style" w:cstheme="minorHAnsi"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:</w:t>
            </w:r>
          </w:p>
        </w:tc>
        <w:tc>
          <w:tcPr>
            <w:tcW w:w="5386" w:type="dxa"/>
            <w:hideMark/>
          </w:tcPr>
          <w:p w:rsidR="00C251BB" w:rsidRDefault="00C251BB" w:rsidP="00582534">
            <w:pPr>
              <w:spacing w:after="0" w:line="240" w:lineRule="auto"/>
              <w:jc w:val="both"/>
              <w:rPr>
                <w:rFonts w:ascii="Bookman Old Style" w:hAnsi="Bookman Old Style" w:cstheme="minorHAnsi"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 xml:space="preserve">Tender box placed at the first floor in front of room no. 9 of </w:t>
            </w:r>
            <w:proofErr w:type="spellStart"/>
            <w:r>
              <w:rPr>
                <w:rFonts w:ascii="Bookman Old Style" w:hAnsi="Bookman Old Style" w:cstheme="minorHAnsi"/>
                <w:kern w:val="2"/>
              </w:rPr>
              <w:t>Vidyasagar</w:t>
            </w:r>
            <w:proofErr w:type="spellEnd"/>
            <w:r>
              <w:rPr>
                <w:rFonts w:ascii="Bookman Old Style" w:hAnsi="Bookman Old Style" w:cstheme="minorHAnsi"/>
                <w:kern w:val="2"/>
              </w:rPr>
              <w:t xml:space="preserve"> College (old building) </w:t>
            </w:r>
            <w:r>
              <w:rPr>
                <w:rFonts w:ascii="Bookman Old Style" w:hAnsi="Bookman Old Style"/>
                <w:kern w:val="2"/>
              </w:rPr>
              <w:t xml:space="preserve">39, </w:t>
            </w:r>
            <w:proofErr w:type="spellStart"/>
            <w:r>
              <w:rPr>
                <w:rFonts w:ascii="Bookman Old Style" w:hAnsi="Bookman Old Style"/>
                <w:kern w:val="2"/>
              </w:rPr>
              <w:t>Sankar</w:t>
            </w:r>
            <w:proofErr w:type="spellEnd"/>
            <w:r>
              <w:rPr>
                <w:rFonts w:ascii="Bookman Old Style" w:hAnsi="Bookman Old Style"/>
                <w:kern w:val="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kern w:val="2"/>
              </w:rPr>
              <w:t>Ghosh</w:t>
            </w:r>
            <w:proofErr w:type="spellEnd"/>
            <w:r>
              <w:rPr>
                <w:rFonts w:ascii="Bookman Old Style" w:hAnsi="Bookman Old Style"/>
                <w:kern w:val="2"/>
              </w:rPr>
              <w:t xml:space="preserve"> Lane Kolkata-700006</w:t>
            </w:r>
          </w:p>
        </w:tc>
      </w:tr>
      <w:tr w:rsidR="00C251BB" w:rsidTr="00582534">
        <w:tc>
          <w:tcPr>
            <w:tcW w:w="534" w:type="dxa"/>
            <w:hideMark/>
          </w:tcPr>
          <w:p w:rsidR="00C251BB" w:rsidRDefault="00C251BB" w:rsidP="00582534">
            <w:pPr>
              <w:spacing w:after="0" w:line="240" w:lineRule="auto"/>
              <w:rPr>
                <w:rFonts w:ascii="Bookman Old Style" w:hAnsi="Bookman Old Style" w:cstheme="minorHAnsi"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5.</w:t>
            </w:r>
          </w:p>
        </w:tc>
        <w:tc>
          <w:tcPr>
            <w:tcW w:w="3543" w:type="dxa"/>
            <w:hideMark/>
          </w:tcPr>
          <w:p w:rsidR="00C251BB" w:rsidRDefault="00C251BB" w:rsidP="00582534">
            <w:pPr>
              <w:spacing w:after="0" w:line="240" w:lineRule="auto"/>
              <w:rPr>
                <w:rFonts w:ascii="Bookman Old Style" w:hAnsi="Bookman Old Style" w:cstheme="minorHAnsi"/>
                <w:b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Opening of Tender</w:t>
            </w:r>
          </w:p>
        </w:tc>
        <w:tc>
          <w:tcPr>
            <w:tcW w:w="284" w:type="dxa"/>
            <w:hideMark/>
          </w:tcPr>
          <w:p w:rsidR="00C251BB" w:rsidRDefault="00C251BB" w:rsidP="00582534">
            <w:pPr>
              <w:spacing w:after="0" w:line="240" w:lineRule="auto"/>
              <w:rPr>
                <w:rFonts w:ascii="Bookman Old Style" w:hAnsi="Bookman Old Style" w:cstheme="minorHAnsi"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:</w:t>
            </w:r>
          </w:p>
        </w:tc>
        <w:tc>
          <w:tcPr>
            <w:tcW w:w="5386" w:type="dxa"/>
            <w:hideMark/>
          </w:tcPr>
          <w:p w:rsidR="00C251BB" w:rsidRDefault="00C251BB" w:rsidP="00582534">
            <w:pPr>
              <w:spacing w:after="0" w:line="240" w:lineRule="auto"/>
              <w:rPr>
                <w:rFonts w:ascii="Bookman Old Style" w:hAnsi="Bookman Old Style" w:cstheme="minorHAnsi"/>
                <w:b/>
                <w:kern w:val="2"/>
              </w:rPr>
            </w:pPr>
            <w:r>
              <w:rPr>
                <w:rFonts w:ascii="Bookman Old Style" w:hAnsi="Bookman Old Style" w:cstheme="minorHAnsi"/>
                <w:kern w:val="2"/>
              </w:rPr>
              <w:t>17.10.2023 at 2.15 pm</w:t>
            </w:r>
          </w:p>
        </w:tc>
      </w:tr>
    </w:tbl>
    <w:p w:rsidR="00C251BB" w:rsidRDefault="00C251BB" w:rsidP="00806094">
      <w:pPr>
        <w:spacing w:after="0" w:line="240" w:lineRule="auto"/>
        <w:rPr>
          <w:rFonts w:ascii="Bookman Old Style" w:hAnsi="Bookman Old Style" w:cstheme="minorHAnsi"/>
          <w:b/>
        </w:rPr>
      </w:pPr>
    </w:p>
    <w:p w:rsidR="00806094" w:rsidRDefault="00806094" w:rsidP="00806094">
      <w:pPr>
        <w:spacing w:after="0" w:line="240" w:lineRule="auto"/>
        <w:rPr>
          <w:rFonts w:ascii="Bookman Old Style" w:hAnsi="Bookman Old Style" w:cstheme="minorHAnsi"/>
          <w:b/>
        </w:rPr>
      </w:pPr>
    </w:p>
    <w:p w:rsidR="00C831B5" w:rsidRDefault="00C831B5" w:rsidP="004D5609">
      <w:pPr>
        <w:spacing w:after="0" w:line="240" w:lineRule="auto"/>
        <w:rPr>
          <w:rFonts w:ascii="Bookman Old Style" w:hAnsi="Bookman Old Style" w:cstheme="minorHAnsi"/>
          <w:sz w:val="28"/>
          <w:szCs w:val="28"/>
        </w:rPr>
      </w:pPr>
    </w:p>
    <w:p w:rsidR="00984CED" w:rsidRPr="004D5609" w:rsidRDefault="00984CED" w:rsidP="004D5609">
      <w:pPr>
        <w:spacing w:after="0" w:line="240" w:lineRule="auto"/>
        <w:rPr>
          <w:rFonts w:ascii="Bookman Old Style" w:hAnsi="Bookman Old Style" w:cstheme="minorHAnsi"/>
          <w:sz w:val="28"/>
          <w:szCs w:val="28"/>
        </w:rPr>
      </w:pPr>
    </w:p>
    <w:p w:rsidR="00C831B5" w:rsidRPr="00415533" w:rsidRDefault="00806094" w:rsidP="00415533">
      <w:pPr>
        <w:spacing w:after="0" w:line="240" w:lineRule="auto"/>
        <w:jc w:val="center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                                                                                         </w:t>
      </w:r>
      <w:proofErr w:type="spellStart"/>
      <w:proofErr w:type="gramStart"/>
      <w:r w:rsidR="008D28B5" w:rsidRPr="00415533">
        <w:rPr>
          <w:rFonts w:ascii="Bookman Old Style" w:hAnsi="Bookman Old Style" w:cstheme="minorHAnsi"/>
        </w:rPr>
        <w:t>Sd</w:t>
      </w:r>
      <w:proofErr w:type="spellEnd"/>
      <w:proofErr w:type="gramEnd"/>
      <w:r w:rsidR="008D28B5" w:rsidRPr="00415533">
        <w:rPr>
          <w:rFonts w:ascii="Bookman Old Style" w:hAnsi="Bookman Old Style" w:cstheme="minorHAnsi"/>
        </w:rPr>
        <w:t>/-</w:t>
      </w:r>
    </w:p>
    <w:p w:rsidR="008D28B5" w:rsidRPr="00415533" w:rsidRDefault="00806094" w:rsidP="00415533">
      <w:pPr>
        <w:spacing w:after="0" w:line="240" w:lineRule="auto"/>
        <w:jc w:val="center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                                                                                        </w:t>
      </w:r>
      <w:r w:rsidR="008D28B5" w:rsidRPr="00415533">
        <w:rPr>
          <w:rFonts w:ascii="Bookman Old Style" w:hAnsi="Bookman Old Style" w:cstheme="minorHAnsi"/>
        </w:rPr>
        <w:t>Conve</w:t>
      </w:r>
      <w:r w:rsidR="00415533" w:rsidRPr="00415533">
        <w:rPr>
          <w:rFonts w:ascii="Bookman Old Style" w:hAnsi="Bookman Old Style" w:cstheme="minorHAnsi"/>
        </w:rPr>
        <w:t>ner</w:t>
      </w:r>
    </w:p>
    <w:p w:rsidR="00415533" w:rsidRPr="00415533" w:rsidRDefault="00806094" w:rsidP="00415533">
      <w:pPr>
        <w:spacing w:after="0" w:line="240" w:lineRule="auto"/>
        <w:jc w:val="center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                                                                                          </w:t>
      </w:r>
      <w:r w:rsidR="00415533" w:rsidRPr="00415533">
        <w:rPr>
          <w:rFonts w:ascii="Bookman Old Style" w:hAnsi="Bookman Old Style" w:cstheme="minorHAnsi"/>
        </w:rPr>
        <w:t>Common Committee</w:t>
      </w:r>
    </w:p>
    <w:p w:rsidR="00415533" w:rsidRPr="00415533" w:rsidRDefault="00415533" w:rsidP="004D5609">
      <w:pPr>
        <w:spacing w:after="0" w:line="240" w:lineRule="auto"/>
        <w:jc w:val="right"/>
        <w:rPr>
          <w:rFonts w:ascii="Bookman Old Style" w:hAnsi="Bookman Old Style" w:cstheme="minorHAnsi"/>
        </w:rPr>
      </w:pPr>
      <w:proofErr w:type="spellStart"/>
      <w:r w:rsidRPr="00415533">
        <w:rPr>
          <w:rFonts w:ascii="Bookman Old Style" w:hAnsi="Bookman Old Style" w:cstheme="minorHAnsi"/>
        </w:rPr>
        <w:t>Vidyasagar</w:t>
      </w:r>
      <w:proofErr w:type="spellEnd"/>
      <w:r w:rsidRPr="00415533">
        <w:rPr>
          <w:rFonts w:ascii="Bookman Old Style" w:hAnsi="Bookman Old Style" w:cstheme="minorHAnsi"/>
        </w:rPr>
        <w:t xml:space="preserve"> Group of Colleges</w:t>
      </w:r>
    </w:p>
    <w:p w:rsidR="00C831B5" w:rsidRPr="004D5609" w:rsidRDefault="00C831B5" w:rsidP="004D560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C831B5" w:rsidRDefault="00C831B5" w:rsidP="00C831B5">
      <w:pPr>
        <w:jc w:val="both"/>
        <w:rPr>
          <w:sz w:val="28"/>
          <w:szCs w:val="28"/>
        </w:rPr>
      </w:pPr>
    </w:p>
    <w:p w:rsidR="00C831B5" w:rsidRDefault="00C831B5" w:rsidP="00C831B5">
      <w:pPr>
        <w:jc w:val="both"/>
        <w:rPr>
          <w:sz w:val="32"/>
          <w:szCs w:val="32"/>
        </w:rPr>
      </w:pPr>
    </w:p>
    <w:p w:rsidR="000F5A5F" w:rsidRDefault="006566A3" w:rsidP="006566A3">
      <w:pPr>
        <w:jc w:val="center"/>
        <w:rPr>
          <w:rFonts w:ascii="Bookman Old Style" w:hAnsi="Bookman Old Style"/>
          <w:b/>
          <w:sz w:val="32"/>
          <w:szCs w:val="32"/>
        </w:rPr>
      </w:pPr>
      <w:r w:rsidRPr="006566A3">
        <w:rPr>
          <w:rFonts w:ascii="Bookman Old Style" w:hAnsi="Bookman Old Style"/>
          <w:b/>
          <w:sz w:val="32"/>
          <w:szCs w:val="32"/>
        </w:rPr>
        <w:lastRenderedPageBreak/>
        <w:t>Annexure</w:t>
      </w:r>
    </w:p>
    <w:tbl>
      <w:tblPr>
        <w:tblW w:w="10327" w:type="dxa"/>
        <w:tblInd w:w="93" w:type="dxa"/>
        <w:tblLayout w:type="fixed"/>
        <w:tblLook w:val="04A0"/>
      </w:tblPr>
      <w:tblGrid>
        <w:gridCol w:w="546"/>
        <w:gridCol w:w="5921"/>
        <w:gridCol w:w="950"/>
        <w:gridCol w:w="982"/>
        <w:gridCol w:w="1114"/>
        <w:gridCol w:w="814"/>
      </w:tblGrid>
      <w:tr w:rsidR="00CE7A7D" w:rsidRPr="00CE7A7D" w:rsidTr="00CE7A7D">
        <w:trPr>
          <w:trHeight w:val="690"/>
        </w:trPr>
        <w:tc>
          <w:tcPr>
            <w:tcW w:w="103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A7D" w:rsidRPr="00CE7A7D" w:rsidRDefault="00CE7A7D" w:rsidP="00393BF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en-US"/>
              </w:rPr>
              <w:t>Renovation of Physics l</w:t>
            </w: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en-US"/>
              </w:rPr>
              <w:t xml:space="preserve">ab, gents and ladies toilet at </w:t>
            </w:r>
            <w:proofErr w:type="spellStart"/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en-US"/>
              </w:rPr>
              <w:t>Vidyasagar</w:t>
            </w:r>
            <w:proofErr w:type="spellEnd"/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93BF9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en-US"/>
              </w:rPr>
              <w:t>Group of Colleges (Old Building)</w:t>
            </w:r>
            <w:r w:rsidRPr="00CE7A7D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CE7A7D" w:rsidRPr="00CE7A7D" w:rsidTr="00CE7A7D">
        <w:trPr>
          <w:trHeight w:val="7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  <w:t>Sl. No.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  <w:t>Description of Items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  <w:t>Unit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E7A7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  <w:t>Qnty</w:t>
            </w:r>
            <w:proofErr w:type="spellEnd"/>
            <w:r w:rsidRPr="00CE7A7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  <w:t>Rate</w:t>
            </w:r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E7A7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  <w:t>(Rs.)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  <w:t>Amount (Rs.)</w:t>
            </w:r>
          </w:p>
        </w:tc>
      </w:tr>
      <w:tr w:rsidR="00CE7A7D" w:rsidRPr="00CE7A7D" w:rsidTr="00CE7A7D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b/>
                <w:bCs/>
                <w:color w:val="0070C0"/>
                <w:sz w:val="20"/>
                <w:szCs w:val="20"/>
                <w:lang w:val="en-US"/>
              </w:rPr>
              <w:t>FLOORING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</w:tr>
      <w:tr w:rsidR="00CE7A7D" w:rsidRPr="00CE7A7D" w:rsidTr="00CE7A7D">
        <w:trPr>
          <w:trHeight w:val="3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A7D" w:rsidRPr="00CE7A7D" w:rsidRDefault="00CE7A7D" w:rsidP="00CE7A7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Supplying and laying true in level vitrified tiles of approved brand (size not less than 600x600mmx10mm thick) in floor, skirting, treads, risers etc. set in 20mm sand cement mortar (1:4) and 2mm thick cement slurry back side of tiles using cement @ 2.91Kg/</w:t>
            </w:r>
            <w:proofErr w:type="spellStart"/>
            <w:r w:rsidRPr="00CE7A7D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Sq.m</w:t>
            </w:r>
            <w:proofErr w:type="spellEnd"/>
            <w:r w:rsidRPr="00CE7A7D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or using </w:t>
            </w:r>
            <w:proofErr w:type="spellStart"/>
            <w:r w:rsidRPr="00CE7A7D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polymerised</w:t>
            </w:r>
            <w:proofErr w:type="spellEnd"/>
            <w:r w:rsidRPr="00CE7A7D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adhesive (6mm thick layer applied directly over finished floor without any backing course) laid after application slurry using 1.75Kg of cement/</w:t>
            </w:r>
            <w:proofErr w:type="spellStart"/>
            <w:r w:rsidRPr="00CE7A7D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Sq.m</w:t>
            </w:r>
            <w:proofErr w:type="spellEnd"/>
            <w:r w:rsidRPr="00CE7A7D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below mortar only, joints grouted with admixture of white cement and </w:t>
            </w:r>
            <w:proofErr w:type="spellStart"/>
            <w:r w:rsidRPr="00CE7A7D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colouring</w:t>
            </w:r>
            <w:proofErr w:type="spellEnd"/>
            <w:r w:rsidRPr="00CE7A7D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pigment to match with </w:t>
            </w:r>
            <w:proofErr w:type="spellStart"/>
            <w:r w:rsidRPr="00CE7A7D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colour</w:t>
            </w:r>
            <w:proofErr w:type="spellEnd"/>
            <w:r w:rsidRPr="00CE7A7D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of tiles and polishing the tiles using soft and dry cloth </w:t>
            </w:r>
            <w:proofErr w:type="spellStart"/>
            <w:r w:rsidRPr="00CE7A7D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upto</w:t>
            </w:r>
            <w:proofErr w:type="spellEnd"/>
            <w:r w:rsidRPr="00CE7A7D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mirror finish complete including the cost of materials, </w:t>
            </w:r>
            <w:proofErr w:type="spellStart"/>
            <w:r w:rsidRPr="00CE7A7D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labour</w:t>
            </w:r>
            <w:proofErr w:type="spellEnd"/>
            <w:r w:rsidRPr="00CE7A7D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and all other incidental charges complete true to the manufacturer's specification and direction of Engineer.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proofErr w:type="spellStart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Sq.M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2.00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</w:tr>
      <w:tr w:rsidR="00CE7A7D" w:rsidRPr="00CE7A7D" w:rsidTr="00CE7A7D">
        <w:trPr>
          <w:trHeight w:val="339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1.2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Supplying, fitting, fixing marble slab/tiles, 15 mm. to 18 mm. thick in dado / wall in 15 mm thick [</w:t>
            </w:r>
            <w:proofErr w:type="spellStart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avg</w:t>
            </w:r>
            <w:proofErr w:type="spellEnd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] cement mortar (1:2) including making suitable arrangements to hold the stones properly by brass / copper hoo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ks applying white cement slurry </w:t>
            </w: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@ 4.4 kg/ </w:t>
            </w:r>
            <w:proofErr w:type="spellStart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sq.m</w:t>
            </w:r>
            <w:proofErr w:type="spellEnd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at the back side of marble &amp; pointing in cement mortar (1:2) (1 cement, 2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marble dust) with admixture of </w:t>
            </w: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pigment matching the stone shades including polishing all complete as per direction of the Engineer-in-charge including cost of materials, </w:t>
            </w:r>
            <w:proofErr w:type="spellStart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labours</w:t>
            </w:r>
            <w:proofErr w:type="spellEnd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, scaffolding, staging, curing complete. [White cement, Pigment to be supplied by the Agency].  (a) With </w:t>
            </w:r>
            <w:proofErr w:type="spellStart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Chawk</w:t>
            </w:r>
            <w:proofErr w:type="spellEnd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Doongri</w:t>
            </w:r>
            <w:proofErr w:type="spellEnd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Area of each slab/tile excee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ding 1.00 </w:t>
            </w:r>
            <w:proofErr w:type="spellStart"/>
            <w:r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sq.m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(This item to be </w:t>
            </w: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executed on Specific permission of Superintending Engineer)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proofErr w:type="spellStart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Sq.M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4.00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</w:tr>
      <w:tr w:rsidR="00CE7A7D" w:rsidRPr="00CE7A7D" w:rsidTr="00CE7A7D">
        <w:trPr>
          <w:trHeight w:val="21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1.3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Default="00CE7A7D" w:rsidP="00CE7A7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Supplying, fitting &amp; fixing 1st class quality </w:t>
            </w:r>
            <w:r w:rsidRPr="00CE7A7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  <w:t xml:space="preserve">Ceramic tiles </w:t>
            </w: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in walls and floors to match with the existing floor level Set in 20mm sand cement mortar (1:4) and 2mm thick cement slurry back side of tiles using cement @ 2.91kg/</w:t>
            </w:r>
            <w:proofErr w:type="spellStart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Sq.m</w:t>
            </w:r>
            <w:proofErr w:type="spellEnd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or using </w:t>
            </w:r>
            <w:proofErr w:type="spellStart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polymerised</w:t>
            </w:r>
            <w:proofErr w:type="spellEnd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adhesive laid after application slurry using 1.75 Kg of cement per </w:t>
            </w:r>
            <w:proofErr w:type="spellStart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Sq.m</w:t>
            </w:r>
            <w:proofErr w:type="spellEnd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below mortar only, joints grouted with admixture of white cement and </w:t>
            </w:r>
            <w:proofErr w:type="spellStart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colouring</w:t>
            </w:r>
            <w:proofErr w:type="spellEnd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pigment to match with </w:t>
            </w:r>
            <w:proofErr w:type="spellStart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colour</w:t>
            </w:r>
            <w:proofErr w:type="spellEnd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of tiles /epoxy grout materials of approved make as directed. The rate is inclusive of all materials, </w:t>
            </w:r>
            <w:proofErr w:type="spellStart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labour</w:t>
            </w:r>
            <w:proofErr w:type="spellEnd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and all other </w:t>
            </w:r>
            <w:proofErr w:type="spellStart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incidential</w:t>
            </w:r>
            <w:proofErr w:type="spellEnd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charges complete true to the manufacturer's specification and </w:t>
            </w:r>
            <w:proofErr w:type="spellStart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drection</w:t>
            </w:r>
            <w:proofErr w:type="spellEnd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of EIC.</w:t>
            </w:r>
          </w:p>
          <w:p w:rsidR="00CE7A7D" w:rsidRDefault="00CE7A7D" w:rsidP="00CE7A7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</w:p>
          <w:p w:rsidR="00CE7A7D" w:rsidRDefault="00CE7A7D" w:rsidP="00CE7A7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</w:p>
          <w:p w:rsidR="00CE7A7D" w:rsidRDefault="00CE7A7D" w:rsidP="00CE7A7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</w:p>
          <w:p w:rsidR="00CE7A7D" w:rsidRDefault="00CE7A7D" w:rsidP="00CE7A7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</w:p>
          <w:p w:rsidR="00CE7A7D" w:rsidRDefault="00CE7A7D" w:rsidP="00CE7A7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</w:p>
          <w:p w:rsidR="00CE7A7D" w:rsidRDefault="00CE7A7D" w:rsidP="00CE7A7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</w:p>
          <w:p w:rsidR="00CE7A7D" w:rsidRPr="00CE7A7D" w:rsidRDefault="00CE7A7D" w:rsidP="00CE7A7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</w:tr>
      <w:tr w:rsidR="00CE7A7D" w:rsidRPr="00CE7A7D" w:rsidTr="00CE7A7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proofErr w:type="spellStart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lastRenderedPageBreak/>
              <w:t>i</w:t>
            </w:r>
            <w:proofErr w:type="spellEnd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  <w:t>Floor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</w:tr>
      <w:tr w:rsidR="00CE7A7D" w:rsidRPr="00CE7A7D" w:rsidTr="00CE7A7D">
        <w:trPr>
          <w:trHeight w:val="12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With Sand Cement Mortar (1:4) 20 mm thick &amp; 2 mm thick cement slurry at back side of tiles using cement @ 2.91 Kg/</w:t>
            </w:r>
            <w:proofErr w:type="spellStart"/>
            <w:r w:rsidRPr="00CE7A7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Sq.m</w:t>
            </w:r>
            <w:proofErr w:type="spellEnd"/>
            <w:r w:rsidRPr="00CE7A7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&amp; joint filling using white cement slurry @ 20kg/</w:t>
            </w:r>
            <w:proofErr w:type="spellStart"/>
            <w:r w:rsidRPr="00CE7A7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Sq.m</w:t>
            </w:r>
            <w:proofErr w:type="spellEnd"/>
            <w:r w:rsidRPr="00CE7A7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.  a) Area of each tile </w:t>
            </w:r>
            <w:proofErr w:type="spellStart"/>
            <w:r w:rsidRPr="00CE7A7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upto</w:t>
            </w:r>
            <w:proofErr w:type="spellEnd"/>
            <w:r w:rsidRPr="00CE7A7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0.09 </w:t>
            </w:r>
            <w:proofErr w:type="spellStart"/>
            <w:proofErr w:type="gramStart"/>
            <w:r w:rsidRPr="00CE7A7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Sq.m</w:t>
            </w:r>
            <w:proofErr w:type="spellEnd"/>
            <w:r w:rsidRPr="00CE7A7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E7A7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Coloured</w:t>
            </w:r>
            <w:proofErr w:type="spellEnd"/>
            <w:proofErr w:type="gramEnd"/>
            <w:r w:rsidRPr="00CE7A7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decorative 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proofErr w:type="spellStart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Sq.M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25.00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</w:tr>
      <w:tr w:rsidR="00CE7A7D" w:rsidRPr="00CE7A7D" w:rsidTr="00CE7A7D">
        <w:trPr>
          <w:trHeight w:val="26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ii)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  <w:t>Wall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</w:tr>
      <w:tr w:rsidR="00CE7A7D" w:rsidRPr="00CE7A7D" w:rsidTr="00CE7A7D">
        <w:trPr>
          <w:trHeight w:val="10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With Sand Cement Mortar (1:4) 15mm thick and 2mm thick cement slurry at back side of tiles with adhesive. a) Area of each tile </w:t>
            </w:r>
            <w:proofErr w:type="spellStart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upto</w:t>
            </w:r>
            <w:proofErr w:type="spellEnd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0.09 </w:t>
            </w:r>
            <w:proofErr w:type="spellStart"/>
            <w:proofErr w:type="gramStart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Sq.m</w:t>
            </w:r>
            <w:proofErr w:type="spellEnd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Coloured</w:t>
            </w:r>
            <w:proofErr w:type="spellEnd"/>
            <w:proofErr w:type="gramEnd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decorative 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proofErr w:type="spellStart"/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Sq.M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64.00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</w:tr>
      <w:tr w:rsidR="00CE7A7D" w:rsidRPr="00CE7A7D" w:rsidTr="00CE7A7D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</w:pPr>
            <w:r w:rsidRPr="00CE7A7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E7A7D" w:rsidRPr="00CE7A7D" w:rsidTr="00CE7A7D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E07AD">
              <w:rPr>
                <w:rFonts w:ascii="Bookman Old Style" w:hAnsi="Bookman Old Style"/>
                <w:sz w:val="20"/>
                <w:szCs w:val="20"/>
              </w:rPr>
              <w:t xml:space="preserve">GST @ 18%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E07AD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en-I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A7D" w:rsidRPr="00FE07AD" w:rsidRDefault="00CE7A7D" w:rsidP="001D62B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n-IN"/>
              </w:rPr>
            </w:pPr>
          </w:p>
        </w:tc>
      </w:tr>
      <w:tr w:rsidR="00CE7A7D" w:rsidRPr="00CE7A7D" w:rsidTr="00CE7A7D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E07AD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CE7A7D" w:rsidRPr="00CE7A7D" w:rsidTr="005E5729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231B7F" w:rsidRDefault="00CE7A7D" w:rsidP="001D62B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</w:pPr>
            <w:r w:rsidRPr="00FE07AD">
              <w:rPr>
                <w:rFonts w:ascii="Bookman Old Style" w:hAnsi="Bookman Old Style"/>
                <w:b/>
                <w:bCs/>
                <w:sz w:val="20"/>
                <w:szCs w:val="20"/>
              </w:rPr>
              <w:t>Grand Total: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E7A7D" w:rsidRPr="00CE7A7D" w:rsidTr="00CE7A7D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E7A7D" w:rsidRPr="00CE7A7D" w:rsidTr="00B876B6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</w:pPr>
            <w:r w:rsidRPr="00FE07AD">
              <w:rPr>
                <w:rFonts w:ascii="Bookman Old Style" w:hAnsi="Bookman Old Style"/>
                <w:sz w:val="20"/>
                <w:szCs w:val="20"/>
              </w:rPr>
              <w:t>(Rupees ………………………………………………………………………………………………</w:t>
            </w:r>
            <w:proofErr w:type="gramStart"/>
            <w:r w:rsidRPr="00FE07AD">
              <w:rPr>
                <w:rFonts w:ascii="Bookman Old Style" w:hAnsi="Bookman Old Style"/>
                <w:sz w:val="20"/>
                <w:szCs w:val="20"/>
              </w:rPr>
              <w:t>.. )</w:t>
            </w:r>
            <w:proofErr w:type="gramEnd"/>
          </w:p>
        </w:tc>
      </w:tr>
      <w:tr w:rsidR="00CE7A7D" w:rsidRPr="00CE7A7D" w:rsidTr="00CE7A7D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E7A7D" w:rsidRPr="00CE7A7D" w:rsidTr="00CE7A7D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E7A7D" w:rsidRPr="00CE7A7D" w:rsidTr="00D1334D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E07AD">
              <w:rPr>
                <w:rFonts w:ascii="Bookman Old Style" w:hAnsi="Bookman Old Style"/>
                <w:sz w:val="20"/>
                <w:szCs w:val="20"/>
              </w:rPr>
              <w:t>Date: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CE7A7D" w:rsidRDefault="00CE7A7D" w:rsidP="00CE7A7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val="en-US"/>
              </w:rPr>
            </w:pPr>
            <w:r w:rsidRPr="00FE07AD">
              <w:rPr>
                <w:rFonts w:ascii="Bookman Old Style" w:hAnsi="Bookman Old Style"/>
                <w:sz w:val="20"/>
                <w:szCs w:val="20"/>
              </w:rPr>
              <w:t>Signature of the  Contractor</w:t>
            </w:r>
          </w:p>
        </w:tc>
      </w:tr>
      <w:tr w:rsidR="00CE7A7D" w:rsidRPr="00CE7A7D" w:rsidTr="00CE7A7D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E07AD">
              <w:rPr>
                <w:rFonts w:ascii="Bookman Old Style" w:hAnsi="Bookman Old Style"/>
                <w:sz w:val="20"/>
                <w:szCs w:val="20"/>
              </w:rPr>
              <w:t>Place: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7D" w:rsidRPr="00FE07AD" w:rsidRDefault="00CE7A7D" w:rsidP="001D6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455FE" w:rsidRDefault="00E455FE" w:rsidP="00CE7A7D">
      <w:pPr>
        <w:jc w:val="center"/>
        <w:rPr>
          <w:rFonts w:ascii="Bookman Old Style" w:hAnsi="Bookman Old Style"/>
          <w:b/>
          <w:sz w:val="32"/>
          <w:szCs w:val="32"/>
        </w:rPr>
      </w:pPr>
    </w:p>
    <w:sectPr w:rsidR="00E455FE" w:rsidSect="006566A3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140E"/>
    <w:multiLevelType w:val="hybridMultilevel"/>
    <w:tmpl w:val="C4BE4E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546EE"/>
    <w:multiLevelType w:val="hybridMultilevel"/>
    <w:tmpl w:val="7D78EF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130"/>
    <w:rsid w:val="00004753"/>
    <w:rsid w:val="00006AD1"/>
    <w:rsid w:val="000F5A5F"/>
    <w:rsid w:val="00190C10"/>
    <w:rsid w:val="00231B7F"/>
    <w:rsid w:val="002B7D0D"/>
    <w:rsid w:val="00393BF9"/>
    <w:rsid w:val="0039793C"/>
    <w:rsid w:val="00415533"/>
    <w:rsid w:val="00437E6C"/>
    <w:rsid w:val="004D5609"/>
    <w:rsid w:val="00560748"/>
    <w:rsid w:val="005A6B5E"/>
    <w:rsid w:val="006566A3"/>
    <w:rsid w:val="006615A0"/>
    <w:rsid w:val="006672BD"/>
    <w:rsid w:val="00806094"/>
    <w:rsid w:val="008B2B4D"/>
    <w:rsid w:val="008D28B5"/>
    <w:rsid w:val="00984CED"/>
    <w:rsid w:val="009A0E55"/>
    <w:rsid w:val="00A24258"/>
    <w:rsid w:val="00B40E41"/>
    <w:rsid w:val="00BA17C2"/>
    <w:rsid w:val="00BF5FF0"/>
    <w:rsid w:val="00C251BB"/>
    <w:rsid w:val="00C33A1F"/>
    <w:rsid w:val="00C831B5"/>
    <w:rsid w:val="00C838BE"/>
    <w:rsid w:val="00CA4438"/>
    <w:rsid w:val="00CB5C87"/>
    <w:rsid w:val="00CB7130"/>
    <w:rsid w:val="00CE7A7D"/>
    <w:rsid w:val="00DD5E7E"/>
    <w:rsid w:val="00DF01E4"/>
    <w:rsid w:val="00E14388"/>
    <w:rsid w:val="00E455FE"/>
    <w:rsid w:val="00ED121C"/>
    <w:rsid w:val="00F54B61"/>
    <w:rsid w:val="00F666E3"/>
    <w:rsid w:val="00FE0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B5"/>
    <w:pPr>
      <w:spacing w:after="200" w:line="27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E3"/>
    <w:rPr>
      <w:rFonts w:ascii="Segoe UI" w:hAnsi="Segoe UI" w:cs="Segoe UI"/>
      <w:kern w:val="0"/>
      <w:sz w:val="18"/>
      <w:szCs w:val="18"/>
    </w:rPr>
  </w:style>
  <w:style w:type="table" w:styleId="TableGrid">
    <w:name w:val="Table Grid"/>
    <w:basedOn w:val="TableNormal"/>
    <w:uiPriority w:val="39"/>
    <w:rsid w:val="000F5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Debasish Joddar</dc:creator>
  <cp:lastModifiedBy>PRINCIPAL SIR</cp:lastModifiedBy>
  <cp:revision>12</cp:revision>
  <cp:lastPrinted>2023-10-09T18:26:00Z</cp:lastPrinted>
  <dcterms:created xsi:type="dcterms:W3CDTF">2023-10-09T18:27:00Z</dcterms:created>
  <dcterms:modified xsi:type="dcterms:W3CDTF">2023-10-10T06:17:00Z</dcterms:modified>
</cp:coreProperties>
</file>